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5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1"/>
        <w:gridCol w:w="1075"/>
        <w:gridCol w:w="1193"/>
        <w:gridCol w:w="1701"/>
        <w:gridCol w:w="1079"/>
        <w:gridCol w:w="832"/>
        <w:gridCol w:w="924"/>
        <w:gridCol w:w="2693"/>
        <w:gridCol w:w="567"/>
        <w:gridCol w:w="709"/>
        <w:gridCol w:w="567"/>
        <w:gridCol w:w="708"/>
        <w:gridCol w:w="567"/>
        <w:gridCol w:w="166"/>
        <w:gridCol w:w="31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13222" w:type="dxa"/>
            <w:gridSpan w:val="14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sz w:val="44"/>
                <w:szCs w:val="44"/>
                <w:lang w:eastAsia="zh-CN"/>
              </w:rPr>
              <w:t>马村区</w:t>
            </w:r>
            <w:r>
              <w:rPr>
                <w:rFonts w:hint="eastAsia" w:ascii="宋体" w:hAnsi="宋体" w:cs="宋体"/>
                <w:b/>
                <w:sz w:val="44"/>
                <w:szCs w:val="44"/>
              </w:rPr>
              <w:t>公共法律服务领域基层政务公开标准目录</w:t>
            </w:r>
          </w:p>
          <w:p>
            <w:pPr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44"/>
                <w:szCs w:val="44"/>
              </w:rPr>
            </w:pPr>
          </w:p>
        </w:tc>
        <w:tc>
          <w:tcPr>
            <w:tcW w:w="3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" w:hRule="atLeast"/>
        </w:trPr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公开内容（要素）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2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0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一级事项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特定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法治宣传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法律知识普及服务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法律法规资讯；</w:t>
            </w:r>
          </w:p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普法动态资讯；</w:t>
            </w:r>
          </w:p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普法讲师团信息等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《中共中央、国务院转发&lt;中央宣传部、司法部关于在公民中开展法治宣传教育的第七个五年规划（2016－2020年）&gt;》《河南省“七五”普法规划》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自制作或获取该信息之日起20个工作日内公开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司法行政部门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■政府网站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政府公报    ■两微一端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发布会/听证会 ■广播电视    ■纸质媒体  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公开查阅点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政务服务中心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便民服务站  ■入户/现场     ■社区/企事业单位/村公示栏（电子屏）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  <w:u w:val="single"/>
              </w:rPr>
            </w:pP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精准推送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  <w:u w:val="single"/>
              </w:rPr>
              <w:t>法律服务网</w:t>
            </w:r>
          </w:p>
          <w:p>
            <w:pPr>
              <w:widowControl/>
              <w:jc w:val="left"/>
              <w:textAlignment w:val="center"/>
              <w:rPr>
                <w:rFonts w:ascii="楷体" w:hAnsi="楷体" w:eastAsia="楷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仿宋"/>
                <w:color w:val="000000"/>
                <w:sz w:val="18"/>
                <w:szCs w:val="18"/>
              </w:rPr>
              <w:t>注：有关公开信息可推送或归集至本省级法律服务网。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推广法治文化服务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1.辖区内法治文化阵地信息；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《中共中央、国务院转发&lt;中央宣传部、司法部关于在公民中开展法治宣传教育的第七个五年规划（2016－2020年）&gt;》《河南省“七五”普法规划》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自制作或获取该信息之日起20个工作日内公开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司法行政部门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  <w:u w:val="single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■政府网站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政府公报    ■两微一端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发布会/听证会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广播电视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纸质媒体  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公开查阅点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政务服务中心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便民服务站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入户/现场 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社区/企事业单位/村公示栏（电子屏）       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精准推送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  <w:u w:val="single"/>
              </w:rPr>
              <w:t>法律服务网</w:t>
            </w:r>
          </w:p>
          <w:p>
            <w:pPr>
              <w:widowControl/>
              <w:jc w:val="left"/>
              <w:textAlignment w:val="center"/>
              <w:rPr>
                <w:rFonts w:ascii="楷体" w:hAnsi="楷体" w:eastAsia="楷体" w:cs="仿宋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仿宋"/>
                <w:color w:val="000000"/>
                <w:sz w:val="18"/>
                <w:szCs w:val="18"/>
              </w:rPr>
              <w:t>注：有关公开信息可推送或归集至本省级法律服务网。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0" w:hRule="atLeast"/>
        </w:trPr>
        <w:tc>
          <w:tcPr>
            <w:tcW w:w="4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法律援助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法律援助服务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1.给予法律援助决定书；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2.不予法律援助决定书；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3.指派通知书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《法律援助条例》《河南省法律援助条例》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自制作或获取该信息之日起7个工作日内公开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法律援助机构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政府网站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政府公报   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两微一端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发布会/听证会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广播电视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纸质媒体  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公开查阅点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政务服务中心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便民服务站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入户/现场 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社区/企事业单位/村公示栏（电子屏）       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精准推送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法律援助申请人、受指派的律师事务所或其他组织等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法律援助办案人员办案补贴的审核发放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案件补贴审核发放表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《法律援助条例》《河南省法律援助条例》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自收到公开申请之日起20个工作日内公开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法律援助机构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政府网站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政府公报   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两微一端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发布会/听证会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广播电视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纸质媒体  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公开查阅点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政务服务中心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便民服务站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入户/现场 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社区/企事业单位/村公示栏（电子屏）       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精准推送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申请人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对法律援助机构不予援助决定异议的审查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处理决定书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《法律援助条例》《河南省法律援助条例》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自收到公开申请之日起7个工作日内公开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司法行政部门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政府网站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政府公报   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两微一端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发布会/听证会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广播电视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纸质媒体  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公开查阅点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政务服务中心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便民服务站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入户/现场 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社区/企事业单位/村公示栏（电子屏）       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精准推送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申请人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对在法律援助工作中作出突出贡献的组织和个人进行表彰奖励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1.评选表彰通知；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2.先进集体和个人申报表（空白表）；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3.拟表彰的先进集体先进个人名单；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4.表彰决定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《法律援助条例》《河南省法律援助条例》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自制作或获取该信息之日起20个工作日内公开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司法行政部门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  <w:u w:val="single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■政府网站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政府公报    ■两微一端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发布会/听证会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广播电视    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纸质媒体  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公开查阅点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政务服务中心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便民服务站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入户/现场 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社区/企事业单位/村公示栏（电子屏）       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精准推送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  <w:u w:val="single"/>
              </w:rPr>
              <w:t>法律服务网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仿宋"/>
                <w:color w:val="000000"/>
                <w:sz w:val="18"/>
                <w:szCs w:val="18"/>
              </w:rPr>
              <w:t>注：有关公开信息可推送或归集至本省级法律服务网。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1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法律查询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法律法规和案例检索服务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1.法律法规库网址或链接；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2.典型案例库网址或链接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《中共中央、国务院转发&lt;中央宣传部、司法部关于在公民中开展法治宣传教育的第七个五年规划（2016－2020年）&gt;》《河南省“七五”普法规划》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自制作或获取该信息之日起20个工作日内公开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司法行政部门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  <w:u w:val="single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■政府网站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政府公报    ■两微一端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发布会/听证会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广播电视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纸质媒体  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公开查阅点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政务服务中心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便民服务站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入户/现场 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社区/企事业单位/村公示栏（电子屏）       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精准推送    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法律服务机构、人员信息查询服务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辖区内的律师、公证、基层法律服务、司法鉴定、仲裁、人民调解等法律服务机构和人员有关基本信息、从业信息和信用信息等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自制作或获取该信息之日起20个工作日内公开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司法行政部门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 xml:space="preserve">■政府网站    □政府公报    ■两微一端    □发布会/听证会 □广播电视    □纸质媒体      ■公开查阅点  ■政务服务中心  ■便民服务站  □入户/现场     □社区/企事业单位/村公示栏（电子屏）                        □精准推送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  <w:u w:val="single"/>
              </w:rPr>
              <w:t>法律服务网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仿宋"/>
                <w:color w:val="000000"/>
                <w:sz w:val="18"/>
                <w:szCs w:val="18"/>
              </w:rPr>
              <w:t>注：有关公开信息可推送或归集至本省级法律服务网。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法律咨询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公共法律服务实体平台、热线平台、网络平台咨询服务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公共法律服务实体、热线、网络平台法律咨询服务指南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自制作或获取该信息之日起20个工作日内公开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司法行政部门、公共法律服务中心、公共法律服务工作站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 xml:space="preserve">■政府网站    □政府公报    ■两微一端    □发布会/听证会 □广播电视    □纸质媒体      ■公开查阅点  ■政务服务中心  ■便民服务站  □入户/现场     □社区/企事业单位/村公示栏（电子屏）                        □精准推送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  <w:u w:val="single"/>
              </w:rPr>
              <w:t>法律服务网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仿宋"/>
                <w:color w:val="000000"/>
                <w:sz w:val="18"/>
                <w:szCs w:val="18"/>
              </w:rPr>
              <w:t>注：有关公开信息可推送或归集至本省级法律服务网。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公共法律服务平台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公共法律服务实体、热线、网络平台信息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1.公共法律服务平台建设相关规划；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2.公共法律服务中心、工作站具体地址；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3.12348公共法律服务热线号码；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4.中国法律服务网和各省级法律服务网网址；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三大平台提供的公共法律服务事项清单及服务指南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自制作或获取该信息之日起20个工作日内公开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司法行政部门、公共法律服务中心、公共法律服务工作站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 xml:space="preserve">■政府网站    ■政府公报    ■两微一端    ■发布会/听证会 ■广播电视    □纸质媒体      ■公开查阅点  □政务服务中心  ■便民服务站  □入户/现场     ■社区/企事业单位/村公示栏（电子屏）                        □精准推送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  <w:u w:val="single"/>
              </w:rPr>
              <w:t>法律服务网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仿宋"/>
                <w:color w:val="000000"/>
                <w:sz w:val="18"/>
                <w:szCs w:val="18"/>
              </w:rPr>
              <w:t>注：有关公开信息可推送或归集至本省级法律服务网。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注：公开标准目录中所选公开渠道和载体仅供参考，各地在制定本地公开标准时可根据实际情况进行调整，确保取得公开实效。</w:t>
      </w:r>
    </w:p>
    <w:p/>
    <w:sectPr>
      <w:footerReference r:id="rId3" w:type="default"/>
      <w:pgSz w:w="16838" w:h="11906" w:orient="landscape"/>
      <w:pgMar w:top="1587" w:right="1985" w:bottom="1474" w:left="1418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1F3A3"/>
    <w:multiLevelType w:val="singleLevel"/>
    <w:tmpl w:val="5C91F3A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BD72EDE"/>
    <w:rsid w:val="000F0DA5"/>
    <w:rsid w:val="000F317F"/>
    <w:rsid w:val="007619B8"/>
    <w:rsid w:val="007943FC"/>
    <w:rsid w:val="00811A51"/>
    <w:rsid w:val="00B87A72"/>
    <w:rsid w:val="00BC6701"/>
    <w:rsid w:val="00C674D8"/>
    <w:rsid w:val="00E92933"/>
    <w:rsid w:val="258058DB"/>
    <w:rsid w:val="27826B77"/>
    <w:rsid w:val="38D82B0C"/>
    <w:rsid w:val="458E7A14"/>
    <w:rsid w:val="4BD72EDE"/>
    <w:rsid w:val="51FF3575"/>
    <w:rsid w:val="5AD6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835</Words>
  <Characters>4765</Characters>
  <Lines>39</Lines>
  <Paragraphs>11</Paragraphs>
  <TotalTime>23</TotalTime>
  <ScaleCrop>false</ScaleCrop>
  <LinksUpToDate>false</LinksUpToDate>
  <CharactersWithSpaces>5589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2020-04-21T03:42:00Z</dcterms:created>
  <dc:creator>王樱璇</dc:creator>
  <cp:lastModifiedBy>阿曼达式的微笑</cp:lastModifiedBy>
  <cp:lastPrinted>2020-08-20T00:58:50Z</cp:lastPrinted>
  <dcterms:modified xsi:type="dcterms:W3CDTF">2020-08-20T01:02:35Z</dcterms:modified>
  <dc:title>司法部办公厅关于印发公共法律服务领域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