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bookmarkStart w:id="0" w:name="_GoBack"/>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〔2019〕</w:t>
      </w:r>
      <w:r>
        <w:rPr>
          <w:rStyle w:val="7"/>
          <w:rFonts w:ascii="Times New Roman" w:hAnsi="Times New Roman" w:eastAsia="楷体_GB2312"/>
          <w:kern w:val="2"/>
          <w:sz w:val="32"/>
          <w:szCs w:val="32"/>
          <w:lang w:val="en-US" w:eastAsia="zh-CN" w:bidi="ar-SA"/>
        </w:rPr>
        <w:t>第96号</w:t>
      </w:r>
    </w:p>
    <w:bookmarkEnd w:id="0"/>
    <w:p>
      <w:pPr>
        <w:spacing w:line="560" w:lineRule="exact"/>
        <w:jc w:val="center"/>
        <w:textAlignment w:val="baseline"/>
        <w:rPr>
          <w:rStyle w:val="7"/>
          <w:rFonts w:ascii="Times New Roman" w:hAnsi="Times New Roman" w:eastAsia="楷体_GB2312"/>
          <w:kern w:val="2"/>
          <w:sz w:val="32"/>
          <w:szCs w:val="32"/>
          <w:lang w:val="en-US" w:eastAsia="zh-CN" w:bidi="ar-SA"/>
        </w:rPr>
      </w:pPr>
    </w:p>
    <w:p>
      <w:pPr>
        <w:kinsoku/>
        <w:wordWrap/>
        <w:overflowPunct/>
        <w:autoSpaceDE/>
        <w:autoSpaceDN/>
        <w:bidi w:val="0"/>
        <w:snapToGrid w:val="0"/>
        <w:spacing w:line="540" w:lineRule="exact"/>
        <w:jc w:val="both"/>
        <w:textAlignment w:val="auto"/>
        <w:rPr>
          <w:rStyle w:val="7"/>
          <w:rFonts w:ascii="仿宋_GB2312" w:hAnsi="仿宋_GB2312" w:eastAsia="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当事人名称或姓名：</w:t>
      </w:r>
      <w:r>
        <w:rPr>
          <w:rStyle w:val="7"/>
          <w:rFonts w:ascii="仿宋_GB2312" w:hAnsi="仿宋_GB2312" w:eastAsia="仿宋_GB2312"/>
          <w:color w:val="000000"/>
          <w:kern w:val="2"/>
          <w:sz w:val="32"/>
          <w:szCs w:val="32"/>
          <w:lang w:val="en-US" w:eastAsia="zh-CN" w:bidi="ar-SA"/>
        </w:rPr>
        <w:t>焦作市坚耐特轻型建材有限公司</w:t>
      </w:r>
    </w:p>
    <w:p>
      <w:pPr>
        <w:kinsoku/>
        <w:wordWrap/>
        <w:overflowPunct/>
        <w:autoSpaceDE/>
        <w:autoSpaceDN/>
        <w:bidi w:val="0"/>
        <w:snapToGrid w:val="0"/>
        <w:spacing w:line="540" w:lineRule="exact"/>
        <w:jc w:val="both"/>
        <w:textAlignment w:val="auto"/>
        <w:rPr>
          <w:rStyle w:val="7"/>
          <w:rFonts w:ascii="仿宋_GB2312" w:hAnsi="仿宋_GB2312" w:eastAsia="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法定代表人（负责人）：</w:t>
      </w:r>
      <w:r>
        <w:rPr>
          <w:rStyle w:val="7"/>
          <w:rFonts w:ascii="仿宋_GB2312" w:hAnsi="仿宋_GB2312" w:eastAsia="仿宋_GB2312"/>
          <w:color w:val="000000"/>
          <w:kern w:val="2"/>
          <w:sz w:val="32"/>
          <w:szCs w:val="32"/>
          <w:lang w:val="en-US" w:eastAsia="zh-CN" w:bidi="ar-SA"/>
        </w:rPr>
        <w:t>马耀辉</w:t>
      </w:r>
    </w:p>
    <w:p>
      <w:pPr>
        <w:kinsoku/>
        <w:wordWrap/>
        <w:overflowPunct/>
        <w:autoSpaceDE/>
        <w:autoSpaceDN/>
        <w:bidi w:val="0"/>
        <w:snapToGrid w:val="0"/>
        <w:spacing w:line="540" w:lineRule="exact"/>
        <w:jc w:val="both"/>
        <w:textAlignment w:val="auto"/>
        <w:rPr>
          <w:rStyle w:val="7"/>
          <w:rFonts w:ascii="Times New Roman" w:hAnsi="Times New Roman" w:eastAsia="黑体"/>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统一社会信用代码：91410804789184643A</w:t>
      </w:r>
    </w:p>
    <w:p>
      <w:pPr>
        <w:kinsoku/>
        <w:wordWrap/>
        <w:overflowPunct/>
        <w:autoSpaceDE/>
        <w:autoSpaceDN/>
        <w:bidi w:val="0"/>
        <w:spacing w:line="540" w:lineRule="exact"/>
        <w:jc w:val="both"/>
        <w:textAlignment w:val="auto"/>
        <w:rPr>
          <w:rStyle w:val="7"/>
          <w:rFonts w:ascii="仿宋_GB2312" w:hAnsi="仿宋_GB2312" w:eastAsia="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地址：</w:t>
      </w:r>
      <w:r>
        <w:rPr>
          <w:rStyle w:val="7"/>
          <w:rFonts w:ascii="仿宋_GB2312" w:hAnsi="仿宋_GB2312" w:eastAsia="仿宋_GB2312"/>
          <w:color w:val="000000"/>
          <w:kern w:val="2"/>
          <w:sz w:val="32"/>
          <w:szCs w:val="32"/>
          <w:lang w:val="en-US" w:eastAsia="zh-CN" w:bidi="ar-SA"/>
        </w:rPr>
        <w:t>焦作市马村区武王街道办事处郭张弓村北</w:t>
      </w:r>
    </w:p>
    <w:p>
      <w:pPr>
        <w:kinsoku/>
        <w:wordWrap/>
        <w:overflowPunct/>
        <w:autoSpaceDE/>
        <w:autoSpaceDN/>
        <w:bidi w:val="0"/>
        <w:spacing w:line="54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单位）存在下列违法事实：2019年10月31日零时，马村区污染防治攻坚战领导小组办公室启动重污染天气橙色（II级）预警，你公司在马村区重污染天气应急减排清单内，橙色预警期间要求停产，禁止运输。11月7日，生态环境部重点区域帮扶组对你公司进行现场检查，发现你公司4号、5号、6号蒸</w:t>
      </w:r>
      <w:r>
        <w:rPr>
          <w:rStyle w:val="7"/>
          <w:rFonts w:hint="eastAsia" w:ascii="Times New Roman" w:hAnsi="Times New Roman" w:eastAsia="仿宋_GB2312"/>
          <w:color w:val="000000"/>
          <w:spacing w:val="10"/>
          <w:kern w:val="2"/>
          <w:sz w:val="32"/>
          <w:szCs w:val="32"/>
          <w:lang w:val="en-US" w:eastAsia="zh-CN" w:bidi="ar-SA"/>
        </w:rPr>
        <w:t>压</w:t>
      </w:r>
      <w:r>
        <w:rPr>
          <w:rStyle w:val="7"/>
          <w:rFonts w:ascii="Times New Roman" w:hAnsi="Times New Roman" w:eastAsia="仿宋_GB2312"/>
          <w:color w:val="000000"/>
          <w:spacing w:val="10"/>
          <w:kern w:val="2"/>
          <w:sz w:val="32"/>
          <w:szCs w:val="32"/>
          <w:lang w:val="en-US" w:eastAsia="zh-CN" w:bidi="ar-SA"/>
        </w:rPr>
        <w:t>釜和2吨燃气锅炉运行，蒸压砌块生产线仍在正常生产，未响应重污染天气应急预案，违法排放污染物，污染环境。该行为违反了《中华人民共和国大气污染防治法》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和《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单位）改正违法行为。改正内容和要求如下：</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1.严格执行重污染天气橙色（II级）预警操作方案；</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insoku/>
        <w:wordWrap/>
        <w:overflowPunct/>
        <w:autoSpaceDE/>
        <w:autoSpaceDN/>
        <w:bidi w:val="0"/>
        <w:snapToGrid w:val="0"/>
        <w:spacing w:line="54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仿宋_GB2312" w:hAnsi="仿宋_GB2312" w:eastAsia="仿宋_GB2312"/>
          <w:b w:val="0"/>
          <w:bCs w:val="0"/>
          <w:color w:val="000000"/>
          <w:kern w:val="2"/>
          <w:sz w:val="32"/>
          <w:szCs w:val="32"/>
          <w:lang w:val="en-US" w:eastAsia="zh-CN" w:bidi="ar-SA"/>
        </w:rPr>
        <w:t>我局将对你（单位）改正违法行为的情况进行监督。如你（单位）拒不改正上述环境违法行为，逾期不申请行政复议，不提起行政诉讼，又不履行本决定的，我局将依法实施行政处罚、依法申请人民法院强制执行。</w:t>
      </w:r>
    </w:p>
    <w:p>
      <w:pPr>
        <w:kinsoku/>
        <w:wordWrap/>
        <w:overflowPunct/>
        <w:autoSpaceDE/>
        <w:autoSpaceDN/>
        <w:bidi w:val="0"/>
        <w:snapToGrid w:val="0"/>
        <w:spacing w:line="54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Times New Roman" w:hAnsi="Times New Roman" w:eastAsia="仿宋_GB2312"/>
          <w:color w:val="000000"/>
          <w:kern w:val="2"/>
          <w:sz w:val="32"/>
          <w:szCs w:val="32"/>
          <w:lang w:val="en-US" w:eastAsia="zh-CN" w:bidi="ar-SA"/>
        </w:rPr>
        <w:t>（适用按日连续处罚的：我局将在30日内对你（单位）改正违法行为的情况进行复查。如你（单位）拒不改正违法排污行为，我局将按照《中华人民共和国环境保护法》第五十九条第一款的规定，对你（单位）实施按日连续处罚。）</w:t>
      </w:r>
    </w:p>
    <w:p>
      <w:pPr>
        <w:kinsoku/>
        <w:wordWrap/>
        <w:overflowPunct/>
        <w:autoSpaceDE/>
        <w:autoSpaceDN/>
        <w:bidi w:val="0"/>
        <w:spacing w:line="54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你（单位）如对本决定不服，可在收到本决定书之日起六十日内向焦作市</w:t>
      </w:r>
      <w:r>
        <w:rPr>
          <w:rStyle w:val="7"/>
          <w:rFonts w:hint="eastAsia" w:ascii="Times New Roman" w:hAnsi="Times New Roman" w:eastAsia="仿宋_GB2312"/>
          <w:color w:val="000000"/>
          <w:spacing w:val="10"/>
          <w:kern w:val="2"/>
          <w:sz w:val="32"/>
          <w:szCs w:val="32"/>
          <w:lang w:val="en-US" w:eastAsia="zh-CN" w:bidi="ar-SA"/>
        </w:rPr>
        <w:t>生态</w:t>
      </w:r>
      <w:r>
        <w:rPr>
          <w:rStyle w:val="7"/>
          <w:rFonts w:ascii="Times New Roman" w:hAnsi="Times New Roman" w:eastAsia="仿宋_GB2312"/>
          <w:color w:val="000000"/>
          <w:spacing w:val="10"/>
          <w:kern w:val="2"/>
          <w:sz w:val="32"/>
          <w:szCs w:val="32"/>
          <w:lang w:val="en-US" w:eastAsia="zh-CN" w:bidi="ar-SA"/>
        </w:rPr>
        <w:t>环境局或者马村区人民政府申请行政复议，也可在收到本决定书之日起6个月内向马村区人民法院提起行政诉讼。如你（单位）拒不改正上述违法行为，我局将申请马村区人民法院强制执行。</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insoku/>
        <w:wordWrap/>
        <w:overflowPunct/>
        <w:autoSpaceDE/>
        <w:autoSpaceDN/>
        <w:bidi w:val="0"/>
        <w:spacing w:line="54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insoku/>
        <w:wordWrap/>
        <w:overflowPunct/>
        <w:autoSpaceDE/>
        <w:autoSpaceDN/>
        <w:bidi w:val="0"/>
        <w:spacing w:line="54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2019年11月11日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532D7"/>
    <w:rsid w:val="127150F2"/>
    <w:rsid w:val="29C17921"/>
    <w:rsid w:val="77514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2019-11-11T08:02:00Z</cp:lastPrinted>
  <dcterms:modified xsi:type="dcterms:W3CDTF">2019-11-28T07:54:38Z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